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0126EA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09</w:t>
      </w:r>
      <w:r w:rsidR="00BB2439">
        <w:rPr>
          <w:sz w:val="24"/>
        </w:rPr>
        <w:t>.0</w:t>
      </w:r>
      <w:r>
        <w:rPr>
          <w:sz w:val="24"/>
          <w:lang w:val="ru-RU"/>
        </w:rPr>
        <w:t>4</w:t>
      </w:r>
      <w:r w:rsidR="004C7F20">
        <w:rPr>
          <w:sz w:val="24"/>
        </w:rPr>
        <w:t>.202</w:t>
      </w:r>
      <w:r>
        <w:rPr>
          <w:sz w:val="24"/>
          <w:lang w:val="ru-RU"/>
        </w:rPr>
        <w:t>5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 xml:space="preserve">, 42А, каб.107, </w:t>
      </w:r>
      <w:proofErr w:type="spellStart"/>
      <w:r w:rsidR="00BB2439" w:rsidRPr="00E42CB7">
        <w:rPr>
          <w:rStyle w:val="1"/>
          <w:sz w:val="24"/>
        </w:rPr>
        <w:t>г.Кинель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>
        <w:rPr>
          <w:sz w:val="24"/>
          <w:lang w:val="ru-RU"/>
        </w:rPr>
        <w:t>5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11.04.2025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0126EA">
        <w:rPr>
          <w:rFonts w:ascii="Times New Roman" w:hAnsi="Times New Roman" w:cs="Times New Roman"/>
          <w:lang w:val="ru-RU"/>
        </w:rPr>
        <w:t>10</w:t>
      </w:r>
      <w:r w:rsidR="000126EA">
        <w:rPr>
          <w:rFonts w:ascii="Times New Roman" w:hAnsi="Times New Roman" w:cs="Times New Roman"/>
        </w:rPr>
        <w:t>.0</w:t>
      </w:r>
      <w:r w:rsidR="000126EA">
        <w:rPr>
          <w:rFonts w:ascii="Times New Roman" w:hAnsi="Times New Roman" w:cs="Times New Roman"/>
          <w:lang w:val="ru-RU"/>
        </w:rPr>
        <w:t>3</w:t>
      </w:r>
      <w:r w:rsidR="000126EA">
        <w:rPr>
          <w:rFonts w:ascii="Times New Roman" w:hAnsi="Times New Roman" w:cs="Times New Roman"/>
        </w:rPr>
        <w:t>.202</w:t>
      </w:r>
      <w:r w:rsidR="000126EA">
        <w:rPr>
          <w:rFonts w:ascii="Times New Roman" w:hAnsi="Times New Roman" w:cs="Times New Roman"/>
          <w:lang w:val="ru-RU"/>
        </w:rPr>
        <w:t>5</w:t>
      </w:r>
      <w:r w:rsidR="000126EA">
        <w:rPr>
          <w:rFonts w:ascii="Times New Roman" w:hAnsi="Times New Roman" w:cs="Times New Roman"/>
        </w:rPr>
        <w:t xml:space="preserve"> №</w:t>
      </w:r>
      <w:r w:rsidR="000126EA">
        <w:rPr>
          <w:rFonts w:ascii="Times New Roman" w:hAnsi="Times New Roman" w:cs="Times New Roman"/>
          <w:lang w:val="ru-RU"/>
        </w:rPr>
        <w:t>712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F659A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66E68" w:rsidRPr="00266E68" w:rsidRDefault="00266E68" w:rsidP="00266E6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66E6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163 календарных дней (с 21.04.2025г. по 30.09.2025г.)</w:t>
      </w:r>
      <w:r w:rsidRPr="00266E68">
        <w:rPr>
          <w:rFonts w:ascii="Times New Roman" w:eastAsia="Times New Roman" w:hAnsi="Times New Roman" w:cs="Times New Roman"/>
          <w:bCs/>
          <w:color w:val="auto"/>
          <w:lang w:val="ru-RU"/>
        </w:rPr>
        <w:t>,</w:t>
      </w:r>
      <w:r w:rsidRPr="00266E68">
        <w:rPr>
          <w:rFonts w:ascii="Times New Roman" w:eastAsia="Times New Roman" w:hAnsi="Times New Roman" w:cs="Times New Roman"/>
          <w:color w:val="auto"/>
          <w:lang w:val="ru-RU"/>
        </w:rPr>
        <w:t xml:space="preserve"> площадью 3 </w:t>
      </w:r>
      <w:proofErr w:type="spellStart"/>
      <w:r w:rsidRPr="00266E6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266E68">
        <w:rPr>
          <w:rFonts w:ascii="Times New Roman" w:eastAsia="Times New Roman" w:hAnsi="Times New Roman" w:cs="Times New Roman"/>
          <w:color w:val="auto"/>
          <w:lang w:val="ru-RU"/>
        </w:rPr>
        <w:t>., специализ</w:t>
      </w:r>
      <w:bookmarkStart w:id="0" w:name="_GoBack"/>
      <w:bookmarkEnd w:id="0"/>
      <w:r w:rsidRPr="00266E68">
        <w:rPr>
          <w:rFonts w:ascii="Times New Roman" w:eastAsia="Times New Roman" w:hAnsi="Times New Roman" w:cs="Times New Roman"/>
          <w:color w:val="auto"/>
          <w:lang w:val="ru-RU"/>
        </w:rPr>
        <w:t>ация НТО: продовольственные товары (безалкогольные напитки), тип НТО: киоск, сезонность: сезонный объект, по адресу:</w:t>
      </w:r>
      <w:r w:rsidRPr="00266E68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Самарская область,  г. </w:t>
      </w:r>
      <w:proofErr w:type="spellStart"/>
      <w:r w:rsidRPr="00266E68">
        <w:rPr>
          <w:rFonts w:ascii="Times New Roman" w:eastAsia="Times New Roman" w:hAnsi="Times New Roman" w:cs="Times New Roman"/>
          <w:b/>
          <w:color w:val="auto"/>
          <w:lang w:val="ru-RU"/>
        </w:rPr>
        <w:t>Кинель</w:t>
      </w:r>
      <w:proofErr w:type="spellEnd"/>
      <w:r w:rsidRPr="00266E68">
        <w:rPr>
          <w:rFonts w:ascii="Times New Roman" w:eastAsia="Times New Roman" w:hAnsi="Times New Roman" w:cs="Times New Roman"/>
          <w:b/>
          <w:color w:val="auto"/>
          <w:lang w:val="ru-RU"/>
        </w:rPr>
        <w:t>, ул.27 Партсъезда, в районе здания № 4 А.</w:t>
      </w:r>
    </w:p>
    <w:p w:rsidR="00266E68" w:rsidRPr="00266E68" w:rsidRDefault="00266E68" w:rsidP="00266E6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66E68">
        <w:rPr>
          <w:rFonts w:ascii="Times New Roman" w:eastAsia="Times New Roman" w:hAnsi="Times New Roman" w:cs="Times New Roman"/>
          <w:color w:val="auto"/>
          <w:lang w:val="ru-RU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266E68" w:rsidRPr="00266E68" w:rsidTr="008C5501">
        <w:tc>
          <w:tcPr>
            <w:tcW w:w="3189" w:type="dxa"/>
            <w:vMerge w:val="restart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266E68" w:rsidRPr="00266E68" w:rsidTr="008C5501">
        <w:tc>
          <w:tcPr>
            <w:tcW w:w="3189" w:type="dxa"/>
            <w:vMerge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266E68" w:rsidRPr="00266E68" w:rsidTr="008C5501">
        <w:tc>
          <w:tcPr>
            <w:tcW w:w="3189" w:type="dxa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66E68" w:rsidRPr="00266E68" w:rsidRDefault="00266E68" w:rsidP="00266E6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390181,77</w:t>
            </w:r>
          </w:p>
        </w:tc>
        <w:tc>
          <w:tcPr>
            <w:tcW w:w="3191" w:type="dxa"/>
            <w:shd w:val="clear" w:color="auto" w:fill="auto"/>
          </w:tcPr>
          <w:p w:rsidR="00266E68" w:rsidRPr="00266E68" w:rsidRDefault="00266E68" w:rsidP="00266E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2207312,99</w:t>
            </w:r>
          </w:p>
        </w:tc>
      </w:tr>
      <w:tr w:rsidR="00266E68" w:rsidRPr="00266E68" w:rsidTr="008C5501">
        <w:tc>
          <w:tcPr>
            <w:tcW w:w="3189" w:type="dxa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66E68" w:rsidRPr="00266E68" w:rsidRDefault="00266E68" w:rsidP="00266E6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390183,62</w:t>
            </w:r>
          </w:p>
        </w:tc>
        <w:tc>
          <w:tcPr>
            <w:tcW w:w="3191" w:type="dxa"/>
            <w:shd w:val="clear" w:color="auto" w:fill="auto"/>
          </w:tcPr>
          <w:p w:rsidR="00266E68" w:rsidRPr="00266E68" w:rsidRDefault="00266E68" w:rsidP="00266E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2207313,76</w:t>
            </w:r>
          </w:p>
        </w:tc>
      </w:tr>
      <w:tr w:rsidR="00266E68" w:rsidRPr="00266E68" w:rsidTr="008C5501">
        <w:trPr>
          <w:trHeight w:val="356"/>
        </w:trPr>
        <w:tc>
          <w:tcPr>
            <w:tcW w:w="3189" w:type="dxa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66E68" w:rsidRPr="00266E68" w:rsidRDefault="00266E68" w:rsidP="00266E6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390183,04</w:t>
            </w:r>
          </w:p>
        </w:tc>
        <w:tc>
          <w:tcPr>
            <w:tcW w:w="3191" w:type="dxa"/>
            <w:shd w:val="clear" w:color="auto" w:fill="auto"/>
          </w:tcPr>
          <w:p w:rsidR="00266E68" w:rsidRPr="00266E68" w:rsidRDefault="00266E68" w:rsidP="00266E6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2207315,15</w:t>
            </w:r>
          </w:p>
        </w:tc>
      </w:tr>
      <w:tr w:rsidR="00266E68" w:rsidRPr="00266E68" w:rsidTr="008C5501">
        <w:tc>
          <w:tcPr>
            <w:tcW w:w="3189" w:type="dxa"/>
            <w:shd w:val="clear" w:color="auto" w:fill="auto"/>
            <w:vAlign w:val="center"/>
          </w:tcPr>
          <w:p w:rsidR="00266E68" w:rsidRPr="00266E68" w:rsidRDefault="00266E68" w:rsidP="00266E6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66E68" w:rsidRPr="00266E68" w:rsidRDefault="00266E68" w:rsidP="00266E6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390181,20</w:t>
            </w:r>
          </w:p>
        </w:tc>
        <w:tc>
          <w:tcPr>
            <w:tcW w:w="3191" w:type="dxa"/>
            <w:shd w:val="clear" w:color="auto" w:fill="auto"/>
          </w:tcPr>
          <w:p w:rsidR="00266E68" w:rsidRPr="00266E68" w:rsidRDefault="00266E68" w:rsidP="00266E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66E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2207314,38</w:t>
            </w:r>
          </w:p>
        </w:tc>
      </w:tr>
    </w:tbl>
    <w:p w:rsidR="00266E68" w:rsidRPr="00266E68" w:rsidRDefault="00266E68" w:rsidP="00266E6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66E6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600 (шестьсот) рублей 36 копеек;</w:t>
      </w:r>
    </w:p>
    <w:p w:rsidR="00266E68" w:rsidRPr="00266E68" w:rsidRDefault="00266E68" w:rsidP="00266E6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66E68">
        <w:rPr>
          <w:rFonts w:ascii="Times New Roman" w:eastAsia="Times New Roman" w:hAnsi="Times New Roman" w:cs="Times New Roman"/>
          <w:color w:val="auto"/>
          <w:lang w:val="ru-RU"/>
        </w:rPr>
        <w:t>Размер задатка 600 (шестьсот) рублей 36 копеек.</w:t>
      </w:r>
    </w:p>
    <w:p w:rsidR="00266E68" w:rsidRPr="00266E68" w:rsidRDefault="00266E68" w:rsidP="00266E6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66E68">
        <w:rPr>
          <w:rFonts w:ascii="Times New Roman" w:eastAsia="Times New Roman" w:hAnsi="Times New Roman" w:cs="Times New Roman"/>
          <w:color w:val="auto"/>
          <w:lang w:val="ru-RU"/>
        </w:rPr>
        <w:t>Шаг аукциона 18,01 рублей.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266E68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266E68" w:rsidRPr="00266E68">
        <w:rPr>
          <w:rFonts w:ascii="Times New Roman" w:eastAsia="Times New Roman" w:hAnsi="Times New Roman" w:cs="Times New Roman"/>
          <w:color w:val="auto"/>
          <w:lang w:val="ru-RU"/>
        </w:rPr>
        <w:t xml:space="preserve">раво на заключение договора на размещение нестационарного торгового объекта сроком на 163 календарных дней (с 21.04.2025г. по 30.09.2025г.), площадью 3 </w:t>
      </w:r>
      <w:proofErr w:type="spellStart"/>
      <w:r w:rsidR="00266E68" w:rsidRPr="00266E6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266E68" w:rsidRPr="00266E68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 г. </w:t>
      </w:r>
      <w:proofErr w:type="spellStart"/>
      <w:r w:rsidR="00266E68" w:rsidRPr="00266E68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266E68" w:rsidRPr="00266E68">
        <w:rPr>
          <w:rFonts w:ascii="Times New Roman" w:eastAsia="Times New Roman" w:hAnsi="Times New Roman" w:cs="Times New Roman"/>
          <w:color w:val="auto"/>
          <w:lang w:val="ru-RU"/>
        </w:rPr>
        <w:t>, ул.27 Партсъезда, в районе здания № 4 А.</w:t>
      </w:r>
      <w:r w:rsidR="0088281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gramStart"/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proofErr w:type="gramEnd"/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882811" w:rsidRDefault="00882811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>
              <w:rPr>
                <w:lang w:val="ru-RU"/>
              </w:rPr>
              <w:t>Бажутова</w:t>
            </w:r>
            <w:proofErr w:type="spellEnd"/>
            <w:r>
              <w:rPr>
                <w:lang w:val="ru-RU"/>
              </w:rPr>
              <w:t xml:space="preserve">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82" w:rsidRDefault="00BE2582">
      <w:r>
        <w:separator/>
      </w:r>
    </w:p>
  </w:endnote>
  <w:endnote w:type="continuationSeparator" w:id="0">
    <w:p w:rsidR="00BE2582" w:rsidRDefault="00BE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82" w:rsidRDefault="00BE2582"/>
  </w:footnote>
  <w:footnote w:type="continuationSeparator" w:id="0">
    <w:p w:rsidR="00BE2582" w:rsidRDefault="00BE25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66E68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15</cp:revision>
  <cp:lastPrinted>2025-04-10T10:08:00Z</cp:lastPrinted>
  <dcterms:created xsi:type="dcterms:W3CDTF">2017-11-30T15:20:00Z</dcterms:created>
  <dcterms:modified xsi:type="dcterms:W3CDTF">2025-04-10T10:09:00Z</dcterms:modified>
</cp:coreProperties>
</file>